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468" w:afterLines="150" w:line="276" w:lineRule="auto"/>
        <w:jc w:val="center"/>
        <w:rPr>
          <w:rFonts w:ascii="Times New Roman" w:hAnsi="Times New Roman" w:eastAsia="黑体"/>
          <w:b/>
          <w:kern w:val="0"/>
          <w:sz w:val="36"/>
          <w:szCs w:val="36"/>
        </w:rPr>
      </w:pPr>
      <w:r>
        <w:rPr>
          <w:rFonts w:ascii="Times New Roman" w:hAnsi="Times New Roman" w:eastAsia="黑体"/>
          <w:b/>
          <w:kern w:val="0"/>
          <w:sz w:val="36"/>
          <w:szCs w:val="36"/>
        </w:rPr>
        <w:t>关于组织开展2018-2019-2学期</w:t>
      </w:r>
      <w:r>
        <w:rPr>
          <w:rFonts w:hint="eastAsia" w:ascii="Times New Roman" w:hAnsi="Times New Roman" w:eastAsia="黑体"/>
          <w:b/>
          <w:kern w:val="0"/>
          <w:sz w:val="36"/>
          <w:szCs w:val="36"/>
          <w:lang w:eastAsia="zh-CN"/>
        </w:rPr>
        <w:t>新增</w:t>
      </w:r>
      <w:r>
        <w:rPr>
          <w:rFonts w:ascii="Times New Roman" w:hAnsi="Times New Roman" w:eastAsia="黑体"/>
          <w:b/>
          <w:kern w:val="0"/>
          <w:sz w:val="36"/>
          <w:szCs w:val="36"/>
        </w:rPr>
        <w:t>网络在线课程学习的通知</w:t>
      </w:r>
    </w:p>
    <w:p>
      <w:pPr>
        <w:widowControl/>
        <w:spacing w:before="312" w:beforeLines="100" w:line="276" w:lineRule="auto"/>
        <w:jc w:val="left"/>
        <w:rPr>
          <w:rFonts w:ascii="Times New Roman" w:hAnsi="Times New Roman" w:eastAsia="黑体"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color w:val="000000"/>
          <w:kern w:val="0"/>
          <w:sz w:val="30"/>
          <w:szCs w:val="30"/>
        </w:rPr>
        <w:t>各位同学：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为满足学生补选网络在线课程选课需求，现在退课、选课阶段，增开以下课程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请有修读需要的同学把握机会积极选课。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通知如下：</w:t>
      </w:r>
    </w:p>
    <w:p>
      <w:pPr>
        <w:spacing w:before="156" w:beforeLines="50" w:after="156" w:afterLines="50" w:line="276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一、开设课程</w:t>
      </w:r>
    </w:p>
    <w:p>
      <w:pPr>
        <w:spacing w:before="156" w:beforeLines="50" w:line="276" w:lineRule="auto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网络在线通识教育类课程</w:t>
      </w:r>
    </w:p>
    <w:p>
      <w:pPr>
        <w:spacing w:line="276" w:lineRule="auto"/>
        <w:ind w:firstLine="560" w:firstLineChars="200"/>
        <w:rPr>
          <w:rFonts w:ascii="Times New Roman" w:hAnsi="Times New Roman" w:eastAsia="仿宋_GB2312"/>
          <w:b/>
          <w:color w:val="FF000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此类课程信息见表1。</w:t>
      </w:r>
      <w:r>
        <w:rPr>
          <w:rFonts w:ascii="Times New Roman" w:hAnsi="Times New Roman" w:eastAsia="仿宋_GB2312"/>
          <w:b/>
          <w:sz w:val="28"/>
          <w:szCs w:val="28"/>
        </w:rPr>
        <w:t>公选课通过后获得对应类别的公选课学分1分，创新创业类课程通过后获得创新创业学分1分。</w:t>
      </w:r>
      <w:r>
        <w:rPr>
          <w:rFonts w:ascii="Times New Roman" w:hAnsi="Times New Roman" w:eastAsia="仿宋_GB2312"/>
          <w:b/>
          <w:color w:val="FF0000"/>
          <w:sz w:val="28"/>
          <w:szCs w:val="28"/>
        </w:rPr>
        <w:t>此类课程限选1门，多选无效。</w:t>
      </w:r>
    </w:p>
    <w:p>
      <w:pPr>
        <w:widowControl/>
        <w:spacing w:before="156" w:beforeLines="50" w:after="312" w:afterLines="100" w:line="276" w:lineRule="auto"/>
        <w:jc w:val="center"/>
        <w:rPr>
          <w:rFonts w:ascii="Times New Roman" w:hAnsi="Times New Roman" w:eastAsia="黑体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/>
          <w:color w:val="000000"/>
          <w:kern w:val="0"/>
          <w:sz w:val="28"/>
          <w:szCs w:val="28"/>
        </w:rPr>
        <w:t>表1  网络在线课程信息列表</w:t>
      </w:r>
    </w:p>
    <w:tbl>
      <w:tblPr>
        <w:tblStyle w:val="14"/>
        <w:tblW w:w="1446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698"/>
        <w:gridCol w:w="2025"/>
        <w:gridCol w:w="1020"/>
        <w:gridCol w:w="2277"/>
        <w:gridCol w:w="1173"/>
        <w:gridCol w:w="907"/>
        <w:gridCol w:w="920"/>
        <w:gridCol w:w="1668"/>
        <w:gridCol w:w="10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课程所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在平台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课程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课程类型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校内认定学分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校内认定学时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开课学校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主讲教师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爱课程(中国大学MOOC)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创业学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选修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通识教育平台课程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创新创业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贺尊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爱课程(中国大学MOOC)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灾害应急与救援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选修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通识教育平台课程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自然科学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张玲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eastAsia="zh-CN"/>
              </w:rPr>
              <w:t>爱课程(中国大学MOOC)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证券投资学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选修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通识教育平台课程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余学斌</w:t>
            </w:r>
          </w:p>
        </w:tc>
      </w:tr>
    </w:tbl>
    <w:p>
      <w:pPr>
        <w:widowControl/>
        <w:spacing w:line="276" w:lineRule="auto"/>
        <w:jc w:val="left"/>
        <w:rPr>
          <w:rFonts w:hint="eastAsia" w:ascii="Times New Roman" w:hAnsi="Times New Roman" w:eastAsia="楷体_GB2312"/>
          <w:b/>
          <w:sz w:val="30"/>
          <w:szCs w:val="30"/>
          <w:lang w:eastAsia="zh-CN"/>
        </w:rPr>
      </w:pPr>
    </w:p>
    <w:p>
      <w:pPr>
        <w:spacing w:before="156" w:beforeLines="50" w:after="156" w:afterLines="50" w:line="276" w:lineRule="auto"/>
        <w:rPr>
          <w:rFonts w:ascii="Times New Roman" w:hAnsi="Times New Roman" w:eastAsia="黑体"/>
          <w:bCs/>
          <w:sz w:val="30"/>
          <w:szCs w:val="30"/>
        </w:rPr>
        <w:sectPr>
          <w:footerReference r:id="rId3" w:type="default"/>
          <w:pgSz w:w="16838" w:h="11906" w:orient="landscape"/>
          <w:pgMar w:top="1021" w:right="1134" w:bottom="1021" w:left="1134" w:header="851" w:footer="992" w:gutter="0"/>
          <w:cols w:space="0" w:num="1"/>
          <w:docGrid w:type="lines" w:linePitch="312" w:charSpace="0"/>
        </w:sectPr>
      </w:pPr>
    </w:p>
    <w:p>
      <w:pPr>
        <w:spacing w:line="276" w:lineRule="auto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二、选课、课程确认与学习</w:t>
      </w:r>
    </w:p>
    <w:p>
      <w:pPr>
        <w:widowControl/>
        <w:spacing w:line="276" w:lineRule="auto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第一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歩</w:t>
      </w:r>
      <w:r>
        <w:rPr>
          <w:rFonts w:ascii="Times New Roman" w:hAnsi="Times New Roman" w:eastAsia="仿宋_GB2312"/>
          <w:sz w:val="28"/>
          <w:szCs w:val="28"/>
        </w:rPr>
        <w:t>：选课。</w:t>
      </w:r>
      <w:r>
        <w:rPr>
          <w:rFonts w:ascii="Times New Roman" w:hAnsi="Times New Roman" w:eastAsia="仿宋_GB2312"/>
          <w:b/>
          <w:sz w:val="28"/>
          <w:szCs w:val="28"/>
        </w:rPr>
        <w:t>在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b/>
          <w:sz w:val="28"/>
          <w:szCs w:val="28"/>
        </w:rPr>
        <w:t>月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b/>
          <w:sz w:val="28"/>
          <w:szCs w:val="28"/>
        </w:rPr>
        <w:t xml:space="preserve">日14：30 — 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b/>
          <w:sz w:val="28"/>
          <w:szCs w:val="28"/>
        </w:rPr>
        <w:t>月1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/>
          <w:b/>
          <w:sz w:val="28"/>
          <w:szCs w:val="28"/>
        </w:rPr>
        <w:t>日14：30时间段内登录教务系统选课。</w:t>
      </w:r>
      <w:r>
        <w:rPr>
          <w:rFonts w:ascii="Times New Roman" w:hAnsi="Times New Roman" w:eastAsia="仿宋_GB2312"/>
          <w:color w:val="000000"/>
          <w:sz w:val="28"/>
          <w:szCs w:val="28"/>
        </w:rPr>
        <w:t>进入系统后</w:t>
      </w:r>
      <w:r>
        <w:rPr>
          <w:rFonts w:ascii="Times New Roman" w:hAnsi="Times New Roman" w:eastAsia="仿宋_GB2312"/>
          <w:sz w:val="28"/>
          <w:szCs w:val="28"/>
        </w:rPr>
        <w:t>-&gt;</w:t>
      </w:r>
      <w:r>
        <w:rPr>
          <w:rFonts w:ascii="Times New Roman" w:hAnsi="Times New Roman" w:eastAsia="仿宋_GB2312"/>
          <w:color w:val="000000"/>
          <w:sz w:val="28"/>
          <w:szCs w:val="28"/>
        </w:rPr>
        <w:t>点击【学生专区】</w:t>
      </w:r>
      <w:r>
        <w:rPr>
          <w:rFonts w:ascii="Times New Roman" w:hAnsi="Times New Roman" w:eastAsia="仿宋_GB2312"/>
          <w:sz w:val="28"/>
          <w:szCs w:val="28"/>
        </w:rPr>
        <w:t>-&gt;</w:t>
      </w:r>
      <w:r>
        <w:rPr>
          <w:rFonts w:ascii="Times New Roman" w:hAnsi="Times New Roman" w:eastAsia="仿宋_GB2312"/>
          <w:color w:val="000000"/>
          <w:sz w:val="28"/>
          <w:szCs w:val="28"/>
        </w:rPr>
        <w:t>【02学生选课】</w:t>
      </w:r>
      <w:r>
        <w:rPr>
          <w:rFonts w:ascii="Times New Roman" w:hAnsi="Times New Roman" w:eastAsia="仿宋_GB2312"/>
          <w:sz w:val="28"/>
          <w:szCs w:val="28"/>
        </w:rPr>
        <w:t>-&gt;</w:t>
      </w:r>
      <w:r>
        <w:rPr>
          <w:rFonts w:ascii="Times New Roman" w:hAnsi="Times New Roman" w:eastAsia="仿宋_GB2312"/>
          <w:color w:val="000000"/>
          <w:sz w:val="28"/>
          <w:szCs w:val="28"/>
        </w:rPr>
        <w:t>选择【在线通识教育选修课】类别进入选课。</w:t>
      </w:r>
      <w:r>
        <w:rPr>
          <w:rFonts w:ascii="Times New Roman" w:hAnsi="Times New Roman" w:eastAsia="仿宋_GB2312"/>
          <w:sz w:val="28"/>
          <w:szCs w:val="28"/>
        </w:rPr>
        <w:t>选课期间可以在系统里选课、退课。</w:t>
      </w:r>
      <w:r>
        <w:rPr>
          <w:rFonts w:ascii="Times New Roman" w:hAnsi="Times New Roman" w:eastAsia="仿宋_GB2312"/>
          <w:color w:val="000000"/>
          <w:sz w:val="28"/>
          <w:szCs w:val="28"/>
        </w:rPr>
        <w:t>选课时间截止后，不能再退改选课程。</w:t>
      </w:r>
      <w:r>
        <w:rPr>
          <w:rFonts w:ascii="Times New Roman" w:hAnsi="Times New Roman" w:eastAsia="仿宋_GB2312"/>
          <w:b/>
          <w:bCs/>
          <w:color w:val="FF0000"/>
          <w:sz w:val="28"/>
          <w:szCs w:val="28"/>
        </w:rPr>
        <w:t>注意：系统中上课周次、时间、教室为虚拟设置，仅供选课时用，不具真实意义。实际学习进度、时间由同学们按课程要求自行安排。</w:t>
      </w:r>
    </w:p>
    <w:p>
      <w:pPr>
        <w:widowControl/>
        <w:spacing w:line="276" w:lineRule="auto"/>
        <w:ind w:firstLine="560" w:firstLineChars="200"/>
        <w:jc w:val="lef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第二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歩</w:t>
      </w:r>
      <w:r>
        <w:rPr>
          <w:rFonts w:ascii="Times New Roman" w:hAnsi="Times New Roman" w:eastAsia="仿宋_GB2312"/>
          <w:sz w:val="28"/>
          <w:szCs w:val="28"/>
        </w:rPr>
        <w:t>：课程确认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及学习</w:t>
      </w:r>
      <w:r>
        <w:rPr>
          <w:rFonts w:ascii="Times New Roman" w:hAnsi="Times New Roman" w:eastAsia="仿宋_GB2312"/>
          <w:sz w:val="28"/>
          <w:szCs w:val="28"/>
        </w:rPr>
        <w:t>。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  <w:t>《创业学》及《灾害应急与救援》课程选课结束后，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b/>
          <w:bCs/>
          <w:sz w:val="28"/>
          <w:szCs w:val="28"/>
        </w:rPr>
        <w:t>月1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b/>
          <w:bCs/>
          <w:sz w:val="28"/>
          <w:szCs w:val="28"/>
        </w:rPr>
        <w:t>日起，登录课程所属服务平台进行确认。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eastAsia="zh-CN"/>
        </w:rPr>
        <w:t>《证券投资学》课程预计开课时间为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4月1日，在此时间后可登录课程平台进行确认。（三门课程结课时间均在7月份，毕业年级学生请参考选择）</w:t>
      </w:r>
      <w:r>
        <w:rPr>
          <w:rFonts w:ascii="Times New Roman" w:hAnsi="Times New Roman" w:eastAsia="仿宋_GB2312"/>
          <w:sz w:val="28"/>
          <w:szCs w:val="28"/>
        </w:rPr>
        <w:t>选课、退课是否成功以及所选课程信息均以教务系统中所选课程为准，请核对并确保课程平台所学课程与教务处系统中所选课程相同。课程核对确认后，即可按照相关课程要求开始网上在线学习、在线完成作业、章节测验。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（平台登录相关问题请看附件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spacing w:before="156" w:beforeLines="50" w:after="156" w:afterLines="50" w:line="276" w:lineRule="auto"/>
        <w:rPr>
          <w:rFonts w:ascii="Times New Roman" w:hAnsi="Times New Roman" w:eastAsia="黑体"/>
          <w:bCs/>
          <w:sz w:val="30"/>
          <w:szCs w:val="30"/>
        </w:rPr>
      </w:pPr>
      <w:r>
        <w:rPr>
          <w:rFonts w:ascii="Times New Roman" w:hAnsi="Times New Roman" w:eastAsia="黑体"/>
          <w:bCs/>
          <w:sz w:val="30"/>
          <w:szCs w:val="30"/>
        </w:rPr>
        <w:t>三、考试安排与成绩说明</w:t>
      </w:r>
    </w:p>
    <w:p>
      <w:pPr>
        <w:spacing w:line="276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课程采用纯线上教学模式，</w:t>
      </w:r>
      <w:r>
        <w:rPr>
          <w:rFonts w:ascii="Times New Roman" w:hAnsi="Times New Roman" w:eastAsia="仿宋_GB2312"/>
          <w:b/>
          <w:color w:val="FF0000"/>
          <w:sz w:val="28"/>
          <w:szCs w:val="28"/>
        </w:rPr>
        <w:t>期末考试为线上考试</w:t>
      </w:r>
      <w:r>
        <w:rPr>
          <w:rFonts w:ascii="Times New Roman" w:hAnsi="Times New Roman" w:eastAsia="仿宋_GB2312"/>
          <w:sz w:val="28"/>
          <w:szCs w:val="28"/>
        </w:rPr>
        <w:t>。</w:t>
      </w:r>
      <w:r>
        <w:rPr>
          <w:rFonts w:ascii="Times New Roman" w:hAnsi="Times New Roman" w:eastAsia="仿宋_GB2312"/>
          <w:b/>
          <w:sz w:val="28"/>
          <w:szCs w:val="28"/>
        </w:rPr>
        <w:t>平台线上考试时间以课程线上通知为准。</w:t>
      </w:r>
      <w:r>
        <w:rPr>
          <w:rFonts w:ascii="Times New Roman" w:hAnsi="Times New Roman" w:eastAsia="仿宋_GB2312"/>
          <w:sz w:val="28"/>
          <w:szCs w:val="28"/>
        </w:rPr>
        <w:t>错过学习、考试时间的，无补救方法！课程线下不提供补考。</w:t>
      </w:r>
    </w:p>
    <w:p>
      <w:pPr>
        <w:widowControl/>
        <w:spacing w:before="312" w:beforeLines="100" w:line="276" w:lineRule="auto"/>
        <w:jc w:val="lef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四、注意事项</w:t>
      </w:r>
    </w:p>
    <w:p>
      <w:pPr>
        <w:widowControl/>
        <w:spacing w:line="276" w:lineRule="auto"/>
        <w:ind w:firstLine="560" w:firstLineChars="200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1、在线课程考核更为注重日常学习质量和效果，这部分所占比重较大，而期末考试所占比重较少（具体占比分配见课程通告）。因此，请同学们务必按照课程要求及时推进课程学习进度，避免临近考试才集中学习，从而导致课程平时成绩较低而无法通过课程考核。</w:t>
      </w:r>
    </w:p>
    <w:p>
      <w:pPr>
        <w:widowControl/>
        <w:spacing w:line="276" w:lineRule="auto"/>
        <w:ind w:firstLine="560" w:firstLineChars="200"/>
        <w:jc w:val="left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2、</w:t>
      </w:r>
      <w:r>
        <w:rPr>
          <w:rFonts w:ascii="Times New Roman" w:hAnsi="Times New Roman" w:eastAsia="仿宋_GB2312"/>
          <w:color w:val="FF0000"/>
          <w:sz w:val="28"/>
          <w:szCs w:val="28"/>
        </w:rPr>
        <w:t>网络课程严禁代刷，一旦经查被认定有不端学习行为的，将依校纪校规严肃处理。</w:t>
      </w:r>
    </w:p>
    <w:p>
      <w:pPr>
        <w:widowControl/>
        <w:spacing w:line="276" w:lineRule="auto"/>
        <w:ind w:firstLine="560" w:firstLineChars="200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3、学生只要选课成功且没有按要求履行退改选程序，系统都将自动记录为选课成功并纳入学校收费范畴。</w:t>
      </w:r>
    </w:p>
    <w:p>
      <w:pPr>
        <w:widowControl/>
        <w:spacing w:line="276" w:lineRule="auto"/>
        <w:ind w:firstLine="560" w:firstLineChars="200"/>
        <w:jc w:val="left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t>仅在校内教务系统选课，而未在网络服务平台确认课程并开展学习的，学习进度视为0，期末成绩记为缺考0分，仍需正常缴纳学分学费且不退还。</w:t>
      </w:r>
    </w:p>
    <w:p>
      <w:pPr>
        <w:widowControl/>
        <w:spacing w:line="276" w:lineRule="auto"/>
        <w:ind w:firstLine="560" w:firstLineChars="200"/>
        <w:jc w:val="left"/>
        <w:rPr>
          <w:rFonts w:ascii="Times New Roman" w:hAnsi="Times New Roman" w:eastAsia="仿宋_GB2312"/>
          <w:color w:val="FF0000"/>
          <w:sz w:val="28"/>
          <w:szCs w:val="28"/>
        </w:rPr>
      </w:pPr>
      <w:r>
        <w:rPr>
          <w:rFonts w:ascii="Times New Roman" w:hAnsi="Times New Roman" w:eastAsia="仿宋_GB2312"/>
          <w:color w:val="FF0000"/>
          <w:sz w:val="28"/>
          <w:szCs w:val="28"/>
        </w:rPr>
        <w:t>自行在网络服务平台注册学习，未在校内教务系统内选课的，学校不认可其所获成绩。</w:t>
      </w:r>
    </w:p>
    <w:p>
      <w:pPr>
        <w:widowControl/>
        <w:spacing w:line="276" w:lineRule="auto"/>
        <w:ind w:firstLine="560" w:firstLineChars="200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4、在学习过程中，如有任何疑问，可咨询网络平台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的</w:t>
      </w:r>
      <w:r>
        <w:rPr>
          <w:rFonts w:ascii="Times New Roman" w:hAnsi="Times New Roman" w:eastAsia="仿宋_GB2312"/>
          <w:color w:val="000000"/>
          <w:sz w:val="28"/>
          <w:szCs w:val="28"/>
        </w:rPr>
        <w:t>在线客服予以解决。常见教学问题主要通过所学课程的课程网站及课程讨论区、课程讨论群等反馈。</w:t>
      </w:r>
    </w:p>
    <w:p>
      <w:pPr>
        <w:spacing w:line="276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</w:p>
    <w:p>
      <w:pPr>
        <w:spacing w:line="276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特此通知。</w:t>
      </w:r>
    </w:p>
    <w:p>
      <w:pPr>
        <w:spacing w:line="276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wordWrap w:val="0"/>
        <w:spacing w:line="276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       教 务 处</w:t>
      </w:r>
    </w:p>
    <w:p>
      <w:pPr>
        <w:spacing w:line="276" w:lineRule="auto"/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2019年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spacing w:line="276" w:lineRule="auto"/>
        <w:jc w:val="right"/>
        <w:rPr>
          <w:rFonts w:ascii="Times New Roman" w:hAnsi="Times New Roman" w:eastAsia="仿宋_GB2312"/>
          <w:sz w:val="30"/>
          <w:szCs w:val="30"/>
        </w:rPr>
      </w:pPr>
    </w:p>
    <w:sectPr>
      <w:pgSz w:w="11906" w:h="16838"/>
      <w:pgMar w:top="1134" w:right="1021" w:bottom="1134" w:left="102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47474247"/>
                          </w:sdtPr>
                          <w:sdtContent>
                            <w:sdt>
                              <w:sdtPr>
                                <w:id w:val="-652759743"/>
                              </w:sdtPr>
                              <w:sdtContent>
                                <w:p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47474247"/>
                    </w:sdtPr>
                    <w:sdtContent>
                      <w:sdt>
                        <w:sdtPr>
                          <w:id w:val="-652759743"/>
                        </w:sdtPr>
                        <w:sdt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31"/>
    <w:rsid w:val="00000CB0"/>
    <w:rsid w:val="0000737D"/>
    <w:rsid w:val="00014070"/>
    <w:rsid w:val="000169B7"/>
    <w:rsid w:val="000176FB"/>
    <w:rsid w:val="00021E69"/>
    <w:rsid w:val="00025875"/>
    <w:rsid w:val="00025F18"/>
    <w:rsid w:val="00030458"/>
    <w:rsid w:val="000439D3"/>
    <w:rsid w:val="0004453A"/>
    <w:rsid w:val="00052B5D"/>
    <w:rsid w:val="00055C1C"/>
    <w:rsid w:val="00055DEB"/>
    <w:rsid w:val="00062B26"/>
    <w:rsid w:val="00066008"/>
    <w:rsid w:val="00082A29"/>
    <w:rsid w:val="000A74D7"/>
    <w:rsid w:val="000D1DC4"/>
    <w:rsid w:val="000D259B"/>
    <w:rsid w:val="000F3F2F"/>
    <w:rsid w:val="000F40CB"/>
    <w:rsid w:val="000F50FC"/>
    <w:rsid w:val="000F6E5F"/>
    <w:rsid w:val="00100937"/>
    <w:rsid w:val="00106F1A"/>
    <w:rsid w:val="00112E91"/>
    <w:rsid w:val="00117204"/>
    <w:rsid w:val="00125CDB"/>
    <w:rsid w:val="001267A4"/>
    <w:rsid w:val="00130689"/>
    <w:rsid w:val="001378F0"/>
    <w:rsid w:val="0014168F"/>
    <w:rsid w:val="0014178E"/>
    <w:rsid w:val="001463F8"/>
    <w:rsid w:val="00154A77"/>
    <w:rsid w:val="0015654B"/>
    <w:rsid w:val="00171F94"/>
    <w:rsid w:val="00180D7D"/>
    <w:rsid w:val="00184232"/>
    <w:rsid w:val="001875ED"/>
    <w:rsid w:val="00193FF3"/>
    <w:rsid w:val="001965BB"/>
    <w:rsid w:val="001C04E1"/>
    <w:rsid w:val="001C3384"/>
    <w:rsid w:val="001C3C54"/>
    <w:rsid w:val="001D65D2"/>
    <w:rsid w:val="001E1B27"/>
    <w:rsid w:val="001E3E2D"/>
    <w:rsid w:val="001E49F6"/>
    <w:rsid w:val="001F3961"/>
    <w:rsid w:val="002027E9"/>
    <w:rsid w:val="002049A2"/>
    <w:rsid w:val="0020554D"/>
    <w:rsid w:val="0020624B"/>
    <w:rsid w:val="002230EA"/>
    <w:rsid w:val="0023457A"/>
    <w:rsid w:val="0024132A"/>
    <w:rsid w:val="00241C25"/>
    <w:rsid w:val="00242047"/>
    <w:rsid w:val="00246348"/>
    <w:rsid w:val="002529ED"/>
    <w:rsid w:val="00273BCE"/>
    <w:rsid w:val="00281E09"/>
    <w:rsid w:val="002A12B5"/>
    <w:rsid w:val="002A3F96"/>
    <w:rsid w:val="002A4510"/>
    <w:rsid w:val="002A5F43"/>
    <w:rsid w:val="002C211D"/>
    <w:rsid w:val="002D38BE"/>
    <w:rsid w:val="002D64F4"/>
    <w:rsid w:val="002E396F"/>
    <w:rsid w:val="002F440C"/>
    <w:rsid w:val="00304DF9"/>
    <w:rsid w:val="0031356D"/>
    <w:rsid w:val="00321DD3"/>
    <w:rsid w:val="00325799"/>
    <w:rsid w:val="00326165"/>
    <w:rsid w:val="003352AE"/>
    <w:rsid w:val="0033659F"/>
    <w:rsid w:val="00336CDC"/>
    <w:rsid w:val="00337522"/>
    <w:rsid w:val="0034124F"/>
    <w:rsid w:val="00344486"/>
    <w:rsid w:val="00346D10"/>
    <w:rsid w:val="00346F70"/>
    <w:rsid w:val="003516AF"/>
    <w:rsid w:val="0036541F"/>
    <w:rsid w:val="003714DB"/>
    <w:rsid w:val="00376184"/>
    <w:rsid w:val="00386FF3"/>
    <w:rsid w:val="003A404E"/>
    <w:rsid w:val="003A4EED"/>
    <w:rsid w:val="003B407D"/>
    <w:rsid w:val="003B5F82"/>
    <w:rsid w:val="003C2AD6"/>
    <w:rsid w:val="003D2153"/>
    <w:rsid w:val="003D5208"/>
    <w:rsid w:val="003E2FB9"/>
    <w:rsid w:val="003E6FF6"/>
    <w:rsid w:val="003F0032"/>
    <w:rsid w:val="003F3831"/>
    <w:rsid w:val="003F7AE9"/>
    <w:rsid w:val="0040222B"/>
    <w:rsid w:val="00404158"/>
    <w:rsid w:val="004133DB"/>
    <w:rsid w:val="00416546"/>
    <w:rsid w:val="00416F24"/>
    <w:rsid w:val="00417A22"/>
    <w:rsid w:val="004248C3"/>
    <w:rsid w:val="00437AB4"/>
    <w:rsid w:val="00442452"/>
    <w:rsid w:val="00460AA3"/>
    <w:rsid w:val="00462E1D"/>
    <w:rsid w:val="00463354"/>
    <w:rsid w:val="004651E6"/>
    <w:rsid w:val="00467904"/>
    <w:rsid w:val="00477A56"/>
    <w:rsid w:val="00495158"/>
    <w:rsid w:val="004979EC"/>
    <w:rsid w:val="004A597C"/>
    <w:rsid w:val="004A6176"/>
    <w:rsid w:val="004B58C4"/>
    <w:rsid w:val="004B6B11"/>
    <w:rsid w:val="004E3FF0"/>
    <w:rsid w:val="004E58A0"/>
    <w:rsid w:val="004E6551"/>
    <w:rsid w:val="004F021C"/>
    <w:rsid w:val="004F6CB8"/>
    <w:rsid w:val="005079B3"/>
    <w:rsid w:val="00512184"/>
    <w:rsid w:val="005152D9"/>
    <w:rsid w:val="0052212B"/>
    <w:rsid w:val="00541615"/>
    <w:rsid w:val="005604A7"/>
    <w:rsid w:val="00566D27"/>
    <w:rsid w:val="00574986"/>
    <w:rsid w:val="00574C36"/>
    <w:rsid w:val="005A18D6"/>
    <w:rsid w:val="005B563E"/>
    <w:rsid w:val="005D15A2"/>
    <w:rsid w:val="005D591E"/>
    <w:rsid w:val="0062294F"/>
    <w:rsid w:val="00623ACA"/>
    <w:rsid w:val="00637169"/>
    <w:rsid w:val="006376AB"/>
    <w:rsid w:val="006451E5"/>
    <w:rsid w:val="00655D4F"/>
    <w:rsid w:val="00670638"/>
    <w:rsid w:val="00671437"/>
    <w:rsid w:val="00673DD4"/>
    <w:rsid w:val="0068367D"/>
    <w:rsid w:val="0069715D"/>
    <w:rsid w:val="006A0781"/>
    <w:rsid w:val="006D5968"/>
    <w:rsid w:val="006D7C54"/>
    <w:rsid w:val="006E0BB3"/>
    <w:rsid w:val="006F0F4C"/>
    <w:rsid w:val="006F3C3C"/>
    <w:rsid w:val="006F430A"/>
    <w:rsid w:val="007055A7"/>
    <w:rsid w:val="00705EB6"/>
    <w:rsid w:val="007153E7"/>
    <w:rsid w:val="0071589D"/>
    <w:rsid w:val="00735345"/>
    <w:rsid w:val="00745003"/>
    <w:rsid w:val="007476BC"/>
    <w:rsid w:val="00750299"/>
    <w:rsid w:val="00754DC0"/>
    <w:rsid w:val="00761F97"/>
    <w:rsid w:val="00767123"/>
    <w:rsid w:val="0077016C"/>
    <w:rsid w:val="007726B4"/>
    <w:rsid w:val="00773CF0"/>
    <w:rsid w:val="00780924"/>
    <w:rsid w:val="00781540"/>
    <w:rsid w:val="0078259D"/>
    <w:rsid w:val="0078741C"/>
    <w:rsid w:val="007956DA"/>
    <w:rsid w:val="00797E98"/>
    <w:rsid w:val="007A36EA"/>
    <w:rsid w:val="007B742B"/>
    <w:rsid w:val="007C0392"/>
    <w:rsid w:val="007C6B4A"/>
    <w:rsid w:val="007D580E"/>
    <w:rsid w:val="007D5A7A"/>
    <w:rsid w:val="007D74F0"/>
    <w:rsid w:val="007D7F7F"/>
    <w:rsid w:val="008115DC"/>
    <w:rsid w:val="00820072"/>
    <w:rsid w:val="00821FA7"/>
    <w:rsid w:val="00823617"/>
    <w:rsid w:val="0083613E"/>
    <w:rsid w:val="0083724B"/>
    <w:rsid w:val="0084626A"/>
    <w:rsid w:val="00857C5E"/>
    <w:rsid w:val="00867F2B"/>
    <w:rsid w:val="00871097"/>
    <w:rsid w:val="00882FC6"/>
    <w:rsid w:val="00884855"/>
    <w:rsid w:val="00891D3C"/>
    <w:rsid w:val="008926BA"/>
    <w:rsid w:val="00897634"/>
    <w:rsid w:val="008B050F"/>
    <w:rsid w:val="008B34DE"/>
    <w:rsid w:val="008B42F5"/>
    <w:rsid w:val="008C4F4D"/>
    <w:rsid w:val="008E270D"/>
    <w:rsid w:val="008E441E"/>
    <w:rsid w:val="008E4F88"/>
    <w:rsid w:val="008E7D6D"/>
    <w:rsid w:val="008F52CE"/>
    <w:rsid w:val="008F5457"/>
    <w:rsid w:val="008F7498"/>
    <w:rsid w:val="009122A8"/>
    <w:rsid w:val="00952730"/>
    <w:rsid w:val="00975430"/>
    <w:rsid w:val="009B2066"/>
    <w:rsid w:val="009C5980"/>
    <w:rsid w:val="009C7406"/>
    <w:rsid w:val="009D1F74"/>
    <w:rsid w:val="009D301D"/>
    <w:rsid w:val="009D35E3"/>
    <w:rsid w:val="009D41D5"/>
    <w:rsid w:val="009D4A90"/>
    <w:rsid w:val="009D775C"/>
    <w:rsid w:val="009E0498"/>
    <w:rsid w:val="009E5732"/>
    <w:rsid w:val="00A0427D"/>
    <w:rsid w:val="00A20AA1"/>
    <w:rsid w:val="00A32FC9"/>
    <w:rsid w:val="00A40183"/>
    <w:rsid w:val="00A6200E"/>
    <w:rsid w:val="00A65C6E"/>
    <w:rsid w:val="00A7237F"/>
    <w:rsid w:val="00A82A23"/>
    <w:rsid w:val="00A83321"/>
    <w:rsid w:val="00AA40DD"/>
    <w:rsid w:val="00AB1CC2"/>
    <w:rsid w:val="00AB1DD6"/>
    <w:rsid w:val="00AC6C34"/>
    <w:rsid w:val="00AD075B"/>
    <w:rsid w:val="00AD6EEA"/>
    <w:rsid w:val="00AE18CB"/>
    <w:rsid w:val="00AE5E83"/>
    <w:rsid w:val="00AF1F96"/>
    <w:rsid w:val="00AF4226"/>
    <w:rsid w:val="00AF43F9"/>
    <w:rsid w:val="00B128C3"/>
    <w:rsid w:val="00B2560B"/>
    <w:rsid w:val="00B63CB8"/>
    <w:rsid w:val="00B72BC4"/>
    <w:rsid w:val="00B87910"/>
    <w:rsid w:val="00B87DB3"/>
    <w:rsid w:val="00B91405"/>
    <w:rsid w:val="00B92867"/>
    <w:rsid w:val="00B946D0"/>
    <w:rsid w:val="00B96019"/>
    <w:rsid w:val="00BA2CD9"/>
    <w:rsid w:val="00BA3933"/>
    <w:rsid w:val="00BB09BF"/>
    <w:rsid w:val="00BB3E3E"/>
    <w:rsid w:val="00BB6225"/>
    <w:rsid w:val="00BE3ACD"/>
    <w:rsid w:val="00BE4CA7"/>
    <w:rsid w:val="00C06FCC"/>
    <w:rsid w:val="00C111F5"/>
    <w:rsid w:val="00C11365"/>
    <w:rsid w:val="00C1332F"/>
    <w:rsid w:val="00C233F5"/>
    <w:rsid w:val="00C26A87"/>
    <w:rsid w:val="00C37EEC"/>
    <w:rsid w:val="00C507C5"/>
    <w:rsid w:val="00C61267"/>
    <w:rsid w:val="00C73D4A"/>
    <w:rsid w:val="00C74108"/>
    <w:rsid w:val="00C77B45"/>
    <w:rsid w:val="00C92EDB"/>
    <w:rsid w:val="00CA5742"/>
    <w:rsid w:val="00CC1D59"/>
    <w:rsid w:val="00CC2879"/>
    <w:rsid w:val="00CC3DDF"/>
    <w:rsid w:val="00CC5456"/>
    <w:rsid w:val="00CD3A20"/>
    <w:rsid w:val="00CD57CF"/>
    <w:rsid w:val="00CE06F7"/>
    <w:rsid w:val="00CF6AE0"/>
    <w:rsid w:val="00D25689"/>
    <w:rsid w:val="00D25F06"/>
    <w:rsid w:val="00D37A94"/>
    <w:rsid w:val="00D476C5"/>
    <w:rsid w:val="00D5439E"/>
    <w:rsid w:val="00D55041"/>
    <w:rsid w:val="00D6767C"/>
    <w:rsid w:val="00D702AA"/>
    <w:rsid w:val="00D71F45"/>
    <w:rsid w:val="00D73D7B"/>
    <w:rsid w:val="00D77DFA"/>
    <w:rsid w:val="00D9687B"/>
    <w:rsid w:val="00DA5158"/>
    <w:rsid w:val="00DB3EE8"/>
    <w:rsid w:val="00DB4B46"/>
    <w:rsid w:val="00DD4B8A"/>
    <w:rsid w:val="00DD71E6"/>
    <w:rsid w:val="00DE35F4"/>
    <w:rsid w:val="00DE7875"/>
    <w:rsid w:val="00DF53AC"/>
    <w:rsid w:val="00E10654"/>
    <w:rsid w:val="00E1653C"/>
    <w:rsid w:val="00E20BDC"/>
    <w:rsid w:val="00E25057"/>
    <w:rsid w:val="00E30ECF"/>
    <w:rsid w:val="00E35B3B"/>
    <w:rsid w:val="00E41302"/>
    <w:rsid w:val="00E41C3E"/>
    <w:rsid w:val="00E43BB7"/>
    <w:rsid w:val="00E6170E"/>
    <w:rsid w:val="00E633FC"/>
    <w:rsid w:val="00E71538"/>
    <w:rsid w:val="00E87B9B"/>
    <w:rsid w:val="00E903EB"/>
    <w:rsid w:val="00E956EA"/>
    <w:rsid w:val="00EB2D52"/>
    <w:rsid w:val="00EC08EA"/>
    <w:rsid w:val="00EC64BF"/>
    <w:rsid w:val="00EC64D2"/>
    <w:rsid w:val="00EC6CE7"/>
    <w:rsid w:val="00ED259A"/>
    <w:rsid w:val="00ED38D7"/>
    <w:rsid w:val="00ED4182"/>
    <w:rsid w:val="00ED6928"/>
    <w:rsid w:val="00EE2A46"/>
    <w:rsid w:val="00EE675E"/>
    <w:rsid w:val="00EF25F1"/>
    <w:rsid w:val="00EF41D5"/>
    <w:rsid w:val="00F005D5"/>
    <w:rsid w:val="00F016B9"/>
    <w:rsid w:val="00F10BEE"/>
    <w:rsid w:val="00F131EA"/>
    <w:rsid w:val="00F24107"/>
    <w:rsid w:val="00F2656F"/>
    <w:rsid w:val="00F57D5E"/>
    <w:rsid w:val="00F67DAE"/>
    <w:rsid w:val="00F839A8"/>
    <w:rsid w:val="00F86BAE"/>
    <w:rsid w:val="00F9268E"/>
    <w:rsid w:val="00FA0D22"/>
    <w:rsid w:val="00FA4998"/>
    <w:rsid w:val="00FB0C78"/>
    <w:rsid w:val="00FB4494"/>
    <w:rsid w:val="00FB75AD"/>
    <w:rsid w:val="00FC1CCA"/>
    <w:rsid w:val="00FD378F"/>
    <w:rsid w:val="00FD7BA0"/>
    <w:rsid w:val="00FE468D"/>
    <w:rsid w:val="00FE4825"/>
    <w:rsid w:val="00FE6003"/>
    <w:rsid w:val="00FF22E5"/>
    <w:rsid w:val="0B0A6884"/>
    <w:rsid w:val="0DCA6DA0"/>
    <w:rsid w:val="0F2C5207"/>
    <w:rsid w:val="14F878FF"/>
    <w:rsid w:val="201A2EB0"/>
    <w:rsid w:val="24507943"/>
    <w:rsid w:val="27D241FC"/>
    <w:rsid w:val="300246C3"/>
    <w:rsid w:val="364F59BC"/>
    <w:rsid w:val="38CE193B"/>
    <w:rsid w:val="397F4C67"/>
    <w:rsid w:val="4441447F"/>
    <w:rsid w:val="455E0E62"/>
    <w:rsid w:val="4D9452DF"/>
    <w:rsid w:val="61905332"/>
    <w:rsid w:val="6B5A30F0"/>
    <w:rsid w:val="6D2E08B1"/>
    <w:rsid w:val="722D73BF"/>
    <w:rsid w:val="7BBD0F07"/>
    <w:rsid w:val="7BD428BE"/>
    <w:rsid w:val="7E604AE2"/>
    <w:rsid w:val="7ED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0" w:after="150" w:afterAutospacing="0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HTML Code"/>
    <w:basedOn w:val="6"/>
    <w:semiHidden/>
    <w:unhideWhenUsed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8">
    <w:name w:val="font11"/>
    <w:basedOn w:val="6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9">
    <w:name w:val="item-name"/>
    <w:basedOn w:val="6"/>
    <w:uiPriority w:val="0"/>
  </w:style>
  <w:style w:type="character" w:customStyle="1" w:styleId="20">
    <w:name w:val="item-name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7586D-D44B-47EB-B105-E39096C8F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773</Words>
  <Characters>4408</Characters>
  <Lines>36</Lines>
  <Paragraphs>10</Paragraphs>
  <TotalTime>10</TotalTime>
  <ScaleCrop>false</ScaleCrop>
  <LinksUpToDate>false</LinksUpToDate>
  <CharactersWithSpaces>5171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2017-06-12T01:41:00Z</dcterms:created>
  <dc:creator>Song</dc:creator>
  <cp:lastModifiedBy>ye</cp:lastModifiedBy>
  <cp:lastPrinted>2019-01-07T01:29:00Z</cp:lastPrinted>
  <dcterms:modified xsi:type="dcterms:W3CDTF">2019-03-01T01:44:36Z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